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6" w:rsidRPr="008358DA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58DA">
        <w:rPr>
          <w:rFonts w:ascii="Times New Roman" w:hAnsi="Times New Roman" w:cs="Times New Roman"/>
          <w:b/>
          <w:i/>
          <w:sz w:val="32"/>
          <w:szCs w:val="32"/>
          <w:u w:val="single"/>
        </w:rPr>
        <w:t>ANEXO I</w:t>
      </w:r>
    </w:p>
    <w:p w:rsidR="008358DA" w:rsidRPr="009D4366" w:rsidRDefault="008358DA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4366" w:rsidRPr="008358DA" w:rsidRDefault="008358DA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8DA">
        <w:rPr>
          <w:rFonts w:ascii="Times New Roman" w:hAnsi="Times New Roman" w:cs="Times New Roman"/>
          <w:b/>
          <w:i/>
          <w:sz w:val="28"/>
          <w:szCs w:val="28"/>
        </w:rPr>
        <w:t xml:space="preserve">AÇÕES E METAS DO PLANO DE MOBILIDADE URBANA DO </w:t>
      </w:r>
    </w:p>
    <w:p w:rsidR="009D4366" w:rsidRPr="008358DA" w:rsidRDefault="008358DA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8DA">
        <w:rPr>
          <w:rFonts w:ascii="Times New Roman" w:hAnsi="Times New Roman" w:cs="Times New Roman"/>
          <w:b/>
          <w:i/>
          <w:sz w:val="28"/>
          <w:szCs w:val="28"/>
        </w:rPr>
        <w:t>MUNICÍPIO DE MORUNGABA</w:t>
      </w:r>
    </w:p>
    <w:p w:rsidR="009D4366" w:rsidRPr="008358DA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2489" w:rsidRPr="009D4366" w:rsidRDefault="00782489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366">
        <w:rPr>
          <w:rFonts w:ascii="Times New Roman" w:hAnsi="Times New Roman" w:cs="Times New Roman"/>
          <w:b/>
          <w:i/>
          <w:sz w:val="28"/>
          <w:szCs w:val="28"/>
        </w:rPr>
        <w:t xml:space="preserve">METAS SEGUNDO AS DIRETRIZES A QUE SE REFERE O ART. </w:t>
      </w:r>
      <w:r w:rsidR="000D02E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D4366">
        <w:rPr>
          <w:rFonts w:ascii="Times New Roman" w:hAnsi="Times New Roman" w:cs="Times New Roman"/>
          <w:b/>
          <w:i/>
          <w:sz w:val="28"/>
          <w:szCs w:val="28"/>
        </w:rPr>
        <w:t>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2489" w:rsidRPr="009D4366" w:rsidRDefault="00782489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D4366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9D4366">
        <w:rPr>
          <w:rFonts w:ascii="Times New Roman" w:hAnsi="Times New Roman" w:cs="Times New Roman"/>
          <w:b/>
          <w:i/>
          <w:sz w:val="28"/>
          <w:szCs w:val="28"/>
        </w:rPr>
        <w:t>) Diretriz contida no item I – Promoção da integração do planejamento da mobilida</w:t>
      </w:r>
      <w:r w:rsidR="0087061E">
        <w:rPr>
          <w:rFonts w:ascii="Times New Roman" w:hAnsi="Times New Roman" w:cs="Times New Roman"/>
          <w:b/>
          <w:i/>
          <w:sz w:val="28"/>
          <w:szCs w:val="28"/>
        </w:rPr>
        <w:t>de com o planejamento urbano: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 xml:space="preserve">Revisão do Plano Diretor – instituído na Lei Municipal </w:t>
      </w:r>
      <w:proofErr w:type="gramStart"/>
      <w:r w:rsidRPr="009D4366">
        <w:rPr>
          <w:rFonts w:ascii="Times New Roman" w:hAnsi="Times New Roman" w:cs="Times New Roman"/>
          <w:i/>
          <w:sz w:val="28"/>
          <w:szCs w:val="28"/>
        </w:rPr>
        <w:t>n</w:t>
      </w:r>
      <w:r w:rsidRPr="009D4366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9D4366">
        <w:rPr>
          <w:rFonts w:ascii="Times New Roman" w:hAnsi="Times New Roman" w:cs="Times New Roman"/>
          <w:i/>
          <w:sz w:val="28"/>
          <w:szCs w:val="28"/>
        </w:rPr>
        <w:t xml:space="preserve"> 1.159</w:t>
      </w:r>
      <w:proofErr w:type="gramEnd"/>
      <w:r w:rsidRPr="009D4366">
        <w:rPr>
          <w:rFonts w:ascii="Times New Roman" w:hAnsi="Times New Roman" w:cs="Times New Roman"/>
          <w:i/>
          <w:sz w:val="28"/>
          <w:szCs w:val="28"/>
        </w:rPr>
        <w:t xml:space="preserve"> de </w:t>
      </w:r>
      <w:r w:rsidR="0087061E">
        <w:rPr>
          <w:rFonts w:ascii="Times New Roman" w:hAnsi="Times New Roman" w:cs="Times New Roman"/>
          <w:i/>
          <w:sz w:val="28"/>
          <w:szCs w:val="28"/>
        </w:rPr>
        <w:t>06/11/</w:t>
      </w:r>
      <w:r w:rsidRPr="009D4366">
        <w:rPr>
          <w:rFonts w:ascii="Times New Roman" w:hAnsi="Times New Roman" w:cs="Times New Roman"/>
          <w:i/>
          <w:sz w:val="28"/>
          <w:szCs w:val="28"/>
        </w:rPr>
        <w:t>2006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Elaboração da Lei Municipal que institui o Macrozoneamento e Zoneamento Urbano, no município, como proposto no Plano Diretor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Elaboração de norma municipal específica que institua a obrigatoriedade na construção de garagens em edificações segundo sua destinação, vinculando a área construída com o número exigido de vagas de garagens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 xml:space="preserve">Revisão e elaboração de leis para novos loteamentos que </w:t>
      </w:r>
      <w:r w:rsidR="0087061E">
        <w:rPr>
          <w:rFonts w:ascii="Times New Roman" w:hAnsi="Times New Roman" w:cs="Times New Roman"/>
          <w:i/>
          <w:sz w:val="28"/>
          <w:szCs w:val="28"/>
        </w:rPr>
        <w:t>planejem e padronizem calç</w:t>
      </w:r>
      <w:r w:rsidRPr="009D4366">
        <w:rPr>
          <w:rFonts w:ascii="Times New Roman" w:hAnsi="Times New Roman" w:cs="Times New Roman"/>
          <w:i/>
          <w:sz w:val="28"/>
          <w:szCs w:val="28"/>
        </w:rPr>
        <w:t>adas e vias públicas, favorecendo a mobilidade e acessibilidade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 xml:space="preserve">Obrigatoriedade do Plano de </w:t>
      </w:r>
      <w:r w:rsidR="0087061E">
        <w:rPr>
          <w:rFonts w:ascii="Times New Roman" w:hAnsi="Times New Roman" w:cs="Times New Roman"/>
          <w:i/>
          <w:sz w:val="28"/>
          <w:szCs w:val="28"/>
        </w:rPr>
        <w:t>A</w:t>
      </w:r>
      <w:r w:rsidRPr="009D4366">
        <w:rPr>
          <w:rFonts w:ascii="Times New Roman" w:hAnsi="Times New Roman" w:cs="Times New Roman"/>
          <w:i/>
          <w:sz w:val="28"/>
          <w:szCs w:val="28"/>
        </w:rPr>
        <w:t>rborização em via pública, para novos loteamentos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  <w:r w:rsidRPr="009D43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Aumento na fiscalização de obras, pelo </w:t>
      </w:r>
      <w:r w:rsidR="0087061E">
        <w:rPr>
          <w:rFonts w:ascii="Times New Roman" w:hAnsi="Times New Roman" w:cs="Times New Roman"/>
          <w:i/>
          <w:sz w:val="28"/>
          <w:szCs w:val="28"/>
        </w:rPr>
        <w:t>P</w:t>
      </w:r>
      <w:r w:rsidRPr="009D4366">
        <w:rPr>
          <w:rFonts w:ascii="Times New Roman" w:hAnsi="Times New Roman" w:cs="Times New Roman"/>
          <w:i/>
          <w:sz w:val="28"/>
          <w:szCs w:val="28"/>
        </w:rPr>
        <w:t xml:space="preserve">oder </w:t>
      </w:r>
      <w:r w:rsidR="0087061E">
        <w:rPr>
          <w:rFonts w:ascii="Times New Roman" w:hAnsi="Times New Roman" w:cs="Times New Roman"/>
          <w:i/>
          <w:sz w:val="28"/>
          <w:szCs w:val="28"/>
        </w:rPr>
        <w:t>E</w:t>
      </w:r>
      <w:r w:rsidRPr="009D4366">
        <w:rPr>
          <w:rFonts w:ascii="Times New Roman" w:hAnsi="Times New Roman" w:cs="Times New Roman"/>
          <w:i/>
          <w:sz w:val="28"/>
          <w:szCs w:val="28"/>
        </w:rPr>
        <w:t>xecutivo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</w:p>
    <w:p w:rsid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D4366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9D4366">
        <w:rPr>
          <w:rFonts w:ascii="Times New Roman" w:hAnsi="Times New Roman" w:cs="Times New Roman"/>
          <w:b/>
          <w:i/>
          <w:sz w:val="28"/>
          <w:szCs w:val="28"/>
        </w:rPr>
        <w:t>) Diretriz contida no item II: Priorização do planejamento e implantação de intervenções que tenham maior quantidade de pessoas beneficiadas e de intervenções que sejam prioritárias para o transporte não motorizado</w:t>
      </w:r>
      <w:r w:rsidR="0087061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 xml:space="preserve">Estudo detalhado de toda malha viária do município para implantação de </w:t>
      </w:r>
      <w:r w:rsidR="0087061E">
        <w:rPr>
          <w:rFonts w:ascii="Times New Roman" w:hAnsi="Times New Roman" w:cs="Times New Roman"/>
          <w:i/>
          <w:sz w:val="28"/>
          <w:szCs w:val="28"/>
        </w:rPr>
        <w:t>i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nfraestrutura </w:t>
      </w:r>
      <w:proofErr w:type="spellStart"/>
      <w:r w:rsidR="0087061E">
        <w:rPr>
          <w:rFonts w:ascii="Times New Roman" w:hAnsi="Times New Roman" w:cs="Times New Roman"/>
          <w:bCs/>
          <w:i/>
          <w:sz w:val="28"/>
          <w:szCs w:val="28"/>
        </w:rPr>
        <w:t>c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icloviária</w:t>
      </w:r>
      <w:proofErr w:type="spellEnd"/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p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ermanente. Esse estudo deve contemplar a implantação de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i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nfraestrutura </w:t>
      </w:r>
      <w:proofErr w:type="spellStart"/>
      <w:r w:rsidR="0087061E">
        <w:rPr>
          <w:rFonts w:ascii="Times New Roman" w:hAnsi="Times New Roman" w:cs="Times New Roman"/>
          <w:bCs/>
          <w:i/>
          <w:sz w:val="28"/>
          <w:szCs w:val="28"/>
        </w:rPr>
        <w:t>c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icloviária</w:t>
      </w:r>
      <w:proofErr w:type="spellEnd"/>
      <w:r w:rsidRPr="009D43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em determinados pontos estratégicos, com relevo adequado, que interliguem os bair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ros ao centro da cidade: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longo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 Instalação de estacionamentos ou supo</w:t>
      </w:r>
      <w:r>
        <w:rPr>
          <w:rFonts w:ascii="Times New Roman" w:hAnsi="Times New Roman" w:cs="Times New Roman"/>
          <w:bCs/>
          <w:i/>
          <w:sz w:val="28"/>
          <w:szCs w:val="28"/>
        </w:rPr>
        <w:t>rtes de bicicletas nos órgãos p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úblicos e nas ruas: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médio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Programas para incentivar e aumentar o ciclo t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urismo já existente no município:</w:t>
      </w:r>
    </w:p>
    <w:p w:rsidR="009D4366" w:rsidRP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Campanha educacional que incentive o uso da bicicleta para pequenos trajetos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Curso de Educação e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E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ducação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A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mbiental no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T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rânsito, ministrado nas escolas do ensino fundamental e médio, abordando temas como poluição emitida e consumo de recursos naturais pelos veículos motorizados, educação ao utilizar vias públicas bem como os d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ireitos e deveres dos pedestres:</w:t>
      </w:r>
    </w:p>
    <w:p w:rsidR="009D4366" w:rsidRP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Planejar o trânsito da Rua Araújo Campos, alterando a conversão de veículos para os bairros a partir da pista. Implantar o contorno nos quarteirões para fazer a travessia, privilegiando a travessia de pedestres e melhor fluxo no 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lastRenderedPageBreak/>
        <w:t>trânsito. Estudar o funcionamen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to dos semáforos na Rua Araújo C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ampos, com tempo para travessia de pedestres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Implantação da infraestrutura </w:t>
      </w:r>
      <w:proofErr w:type="spellStart"/>
      <w:r w:rsidRPr="009D4366">
        <w:rPr>
          <w:rFonts w:ascii="Times New Roman" w:hAnsi="Times New Roman" w:cs="Times New Roman"/>
          <w:bCs/>
          <w:i/>
          <w:sz w:val="28"/>
          <w:szCs w:val="28"/>
        </w:rPr>
        <w:t>cicloviária</w:t>
      </w:r>
      <w:proofErr w:type="spellEnd"/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 permanente nas ruas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 xml:space="preserve"> indicadas no estudo preliminar:</w:t>
      </w:r>
    </w:p>
    <w:p w:rsidR="009D4366" w:rsidRP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longo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6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Redesenhar o centro urbano, priorizando a circulação de pedestres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médio Prazo</w:t>
      </w:r>
    </w:p>
    <w:p w:rsidR="00782489" w:rsidRPr="009D4366" w:rsidRDefault="00782489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9D4366"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End"/>
      <w:r w:rsidRPr="009D4366">
        <w:rPr>
          <w:rFonts w:ascii="Times New Roman" w:hAnsi="Times New Roman" w:cs="Times New Roman"/>
          <w:b/>
          <w:i/>
          <w:sz w:val="28"/>
          <w:szCs w:val="28"/>
        </w:rPr>
        <w:t>) Diretriz contida no item III: Ado</w:t>
      </w:r>
      <w:r w:rsidR="00C0716A">
        <w:rPr>
          <w:rFonts w:ascii="Times New Roman" w:hAnsi="Times New Roman" w:cs="Times New Roman"/>
          <w:b/>
          <w:i/>
          <w:sz w:val="28"/>
          <w:szCs w:val="28"/>
        </w:rPr>
        <w:t xml:space="preserve">ção de </w:t>
      </w:r>
      <w:r w:rsidRPr="009D4366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9D4366">
        <w:rPr>
          <w:rFonts w:ascii="Times New Roman" w:hAnsi="Times New Roman" w:cs="Times New Roman"/>
          <w:b/>
          <w:bCs/>
          <w:i/>
          <w:sz w:val="28"/>
          <w:szCs w:val="28"/>
        </w:rPr>
        <w:t>ecanismos para proteger e melhorar as condições de circulação nas vias públicas</w:t>
      </w:r>
      <w:r w:rsidR="00C0716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0716A" w:rsidRDefault="00C0716A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  <w:u w:val="single"/>
        </w:rPr>
        <w:t>Para calçadas: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8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Alteração da Lei Municipal na construção de calçadas, especificando largura mínima, tipo de piso, declividade máxima e limite para degraus, para que haja padronização e melhora na acessibilidade, bem como o embelezamento, fomentando o turismo no município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8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Arborização Urbana Bairro a Bairro: Execução de um Plano de arborização específico para cada bairro, levando em consideração a peculiaridade de cada rua e seguindo o Inventário Arbóreo já realizado no Município pelo Departamento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 xml:space="preserve">Municipal 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de Meio Ambiente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Plano de Arborização Urbana – Bairro a Bairro</w:t>
      </w:r>
    </w:p>
    <w:p w:rsidR="009D4366" w:rsidRPr="009D4366" w:rsidRDefault="009D4366" w:rsidP="0087061E">
      <w:pPr>
        <w:pStyle w:val="PargrafodaLista"/>
        <w:numPr>
          <w:ilvl w:val="0"/>
          <w:numId w:val="4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Iniciar com um bairro;</w:t>
      </w:r>
    </w:p>
    <w:p w:rsidR="009D4366" w:rsidRPr="009D4366" w:rsidRDefault="009D4366" w:rsidP="0087061E">
      <w:pPr>
        <w:pStyle w:val="PargrafodaLista"/>
        <w:numPr>
          <w:ilvl w:val="0"/>
          <w:numId w:val="4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Definir as ruas;</w:t>
      </w:r>
    </w:p>
    <w:p w:rsidR="009D4366" w:rsidRPr="009D4366" w:rsidRDefault="009D4366" w:rsidP="0087061E">
      <w:pPr>
        <w:pStyle w:val="PargrafodaLista"/>
        <w:numPr>
          <w:ilvl w:val="0"/>
          <w:numId w:val="4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Fazer o plantio do número de árvores necessárias e definidas no inventário;</w:t>
      </w:r>
    </w:p>
    <w:p w:rsidR="009D4366" w:rsidRPr="009D4366" w:rsidRDefault="009D4366" w:rsidP="0087061E">
      <w:pPr>
        <w:pStyle w:val="PargrafodaLista"/>
        <w:numPr>
          <w:ilvl w:val="0"/>
          <w:numId w:val="4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Iniciar a substituição de todas as árvores inadequadas;</w:t>
      </w:r>
    </w:p>
    <w:p w:rsidR="009D4366" w:rsidRPr="009D4366" w:rsidRDefault="009D4366" w:rsidP="0087061E">
      <w:pPr>
        <w:pStyle w:val="PargrafodaLista"/>
        <w:numPr>
          <w:ilvl w:val="0"/>
          <w:numId w:val="4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Escolher as espécies definidas no Plano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 xml:space="preserve">de Arborização </w:t>
      </w:r>
      <w:proofErr w:type="gramStart"/>
      <w:r w:rsidR="0087061E">
        <w:rPr>
          <w:rFonts w:ascii="Times New Roman" w:hAnsi="Times New Roman" w:cs="Times New Roman"/>
          <w:bCs/>
          <w:i/>
          <w:sz w:val="28"/>
          <w:szCs w:val="28"/>
        </w:rPr>
        <w:t>Urbana já concluí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do</w:t>
      </w:r>
      <w:proofErr w:type="gramEnd"/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 pelo Departamento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 xml:space="preserve">Municipal 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de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M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eio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Ambiente: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numPr>
          <w:ilvl w:val="0"/>
          <w:numId w:val="8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lastRenderedPageBreak/>
        <w:t>Implantação do plano de arborização urbana bairro a bairro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  <w:u w:val="single"/>
        </w:rPr>
        <w:t>Para novos loteamentos: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9D4366" w:rsidRPr="009D4366" w:rsidRDefault="009D4366" w:rsidP="0087061E">
      <w:pPr>
        <w:pStyle w:val="PargrafodaLista"/>
        <w:numPr>
          <w:ilvl w:val="0"/>
          <w:numId w:val="8"/>
        </w:numPr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Criação/ alteração de leis para implantação de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i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nfraestrutura </w:t>
      </w:r>
      <w:proofErr w:type="spellStart"/>
      <w:r w:rsidR="0087061E">
        <w:rPr>
          <w:rFonts w:ascii="Times New Roman" w:hAnsi="Times New Roman" w:cs="Times New Roman"/>
          <w:bCs/>
          <w:i/>
          <w:sz w:val="28"/>
          <w:szCs w:val="28"/>
        </w:rPr>
        <w:t>c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icloviária</w:t>
      </w:r>
      <w:proofErr w:type="spellEnd"/>
      <w:r w:rsidRPr="009D43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p</w:t>
      </w:r>
      <w:r w:rsidRPr="009D4366">
        <w:rPr>
          <w:rFonts w:ascii="Times New Roman" w:hAnsi="Times New Roman" w:cs="Times New Roman"/>
          <w:bCs/>
          <w:i/>
          <w:sz w:val="28"/>
          <w:szCs w:val="28"/>
        </w:rPr>
        <w:t>ermanente nos novos loteamentos</w:t>
      </w:r>
      <w:r w:rsidR="008706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Elaboração de legislação específica que institui a obrigatoriedade na construção de garagens em prédios comerciais e residências, vinculando a área construída com o número exigido de vagas de garagens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</w:p>
    <w:p w:rsid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8E506B" w:rsidRPr="009D4366" w:rsidRDefault="008E506B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Revisão e elaboração de leis para novos loteamentos que planejem e padronizem calcadas e vias públicas, favorecend</w:t>
      </w:r>
      <w:r w:rsidR="0087061E">
        <w:rPr>
          <w:rFonts w:ascii="Times New Roman" w:hAnsi="Times New Roman" w:cs="Times New Roman"/>
          <w:i/>
          <w:sz w:val="28"/>
          <w:szCs w:val="28"/>
        </w:rPr>
        <w:t>o a mobilidade e acessibilidade:</w:t>
      </w:r>
    </w:p>
    <w:p w:rsidR="009D4366" w:rsidRPr="009D4366" w:rsidRDefault="009D4366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9D4366" w:rsidRPr="009D4366" w:rsidRDefault="009D4366" w:rsidP="0087061E">
      <w:pPr>
        <w:autoSpaceDE w:val="0"/>
        <w:autoSpaceDN w:val="0"/>
        <w:adjustRightInd w:val="0"/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366" w:rsidRPr="009D4366" w:rsidRDefault="009D4366" w:rsidP="00782489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 xml:space="preserve">Obrigatoriedade do Plano de </w:t>
      </w:r>
      <w:r w:rsidR="0087061E">
        <w:rPr>
          <w:rFonts w:ascii="Times New Roman" w:hAnsi="Times New Roman" w:cs="Times New Roman"/>
          <w:i/>
          <w:sz w:val="28"/>
          <w:szCs w:val="28"/>
        </w:rPr>
        <w:t>A</w:t>
      </w:r>
      <w:r w:rsidRPr="009D4366">
        <w:rPr>
          <w:rFonts w:ascii="Times New Roman" w:hAnsi="Times New Roman" w:cs="Times New Roman"/>
          <w:i/>
          <w:sz w:val="28"/>
          <w:szCs w:val="28"/>
        </w:rPr>
        <w:t>rborização em via pública, para novos loteamentos</w:t>
      </w:r>
      <w:r w:rsidR="0087061E">
        <w:rPr>
          <w:rFonts w:ascii="Times New Roman" w:hAnsi="Times New Roman" w:cs="Times New Roman"/>
          <w:i/>
          <w:sz w:val="28"/>
          <w:szCs w:val="28"/>
        </w:rPr>
        <w:t>:</w:t>
      </w:r>
      <w:r w:rsidRPr="009D43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366" w:rsidRDefault="009D4366" w:rsidP="00782489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Meta: curto prazo</w:t>
      </w:r>
    </w:p>
    <w:p w:rsidR="00782489" w:rsidRDefault="00782489" w:rsidP="00782489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489" w:rsidRPr="00782489" w:rsidRDefault="00782489" w:rsidP="00782489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j)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Alterar para outro local a Entrada do Bairro Parque das Estâncias, próximo a Estação de Tratamento de Água, ou alargar a Avenida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Nacarato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, avenida de entrada na qual se localiza a Estação de Tratamento de Água, no Bairro Parque das Estâncias</w:t>
      </w:r>
      <w:r w:rsidRPr="0078248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82489" w:rsidRDefault="00782489" w:rsidP="00782489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longo prazo</w:t>
      </w:r>
    </w:p>
    <w:p w:rsidR="00782489" w:rsidRDefault="00782489" w:rsidP="00782489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82489" w:rsidRDefault="00782489" w:rsidP="00782489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k)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Alargar o leito carroçável do passeio público (Calçada) da Rua Francisco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Rosseti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, localizada no Bairro Parque das Estâncias;</w:t>
      </w:r>
    </w:p>
    <w:p w:rsidR="00782489" w:rsidRDefault="00782489" w:rsidP="00782489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longo prazo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7061E" w:rsidRDefault="0087061E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489" w:rsidRPr="009D4366" w:rsidRDefault="00782489" w:rsidP="0087061E">
      <w:pPr>
        <w:pStyle w:val="PargrafodaLista"/>
        <w:autoSpaceDE w:val="0"/>
        <w:autoSpaceDN w:val="0"/>
        <w:adjustRightInd w:val="0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489" w:rsidRDefault="00782489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9D4366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proofErr w:type="gramEnd"/>
      <w:r w:rsidRPr="009D4366">
        <w:rPr>
          <w:rFonts w:ascii="Times New Roman" w:hAnsi="Times New Roman" w:cs="Times New Roman"/>
          <w:b/>
          <w:i/>
          <w:sz w:val="28"/>
          <w:szCs w:val="28"/>
        </w:rPr>
        <w:t xml:space="preserve">) Diretriz contida no inciso </w:t>
      </w:r>
      <w:r w:rsidRPr="009D4366">
        <w:rPr>
          <w:rFonts w:ascii="Times New Roman" w:hAnsi="Times New Roman" w:cs="Times New Roman"/>
          <w:b/>
          <w:bCs/>
          <w:i/>
          <w:sz w:val="28"/>
          <w:szCs w:val="28"/>
        </w:rPr>
        <w:t>IV: Control</w:t>
      </w:r>
      <w:r w:rsidR="00C0716A">
        <w:rPr>
          <w:rFonts w:ascii="Times New Roman" w:hAnsi="Times New Roman" w:cs="Times New Roman"/>
          <w:b/>
          <w:bCs/>
          <w:i/>
          <w:sz w:val="28"/>
          <w:szCs w:val="28"/>
        </w:rPr>
        <w:t>e</w:t>
      </w:r>
      <w:r w:rsidRPr="009D43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e </w:t>
      </w:r>
      <w:r w:rsidR="00C0716A">
        <w:rPr>
          <w:rFonts w:ascii="Times New Roman" w:hAnsi="Times New Roman" w:cs="Times New Roman"/>
          <w:b/>
          <w:bCs/>
          <w:i/>
          <w:sz w:val="28"/>
          <w:szCs w:val="28"/>
        </w:rPr>
        <w:t>prevenção quanto</w:t>
      </w:r>
      <w:r w:rsidRPr="009D43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0716A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r w:rsidRPr="009D4366">
        <w:rPr>
          <w:rFonts w:ascii="Times New Roman" w:hAnsi="Times New Roman" w:cs="Times New Roman"/>
          <w:b/>
          <w:bCs/>
          <w:i/>
          <w:sz w:val="28"/>
          <w:szCs w:val="28"/>
        </w:rPr>
        <w:t>o aumento de veículos nas vias</w:t>
      </w:r>
      <w:r w:rsidR="0087061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9D4366" w:rsidRPr="002A4990" w:rsidRDefault="0087061E" w:rsidP="0087061E">
      <w:pPr>
        <w:pStyle w:val="PargrafodaLista"/>
        <w:spacing w:before="24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58DA">
        <w:rPr>
          <w:rFonts w:ascii="Times New Roman" w:hAnsi="Times New Roman" w:cs="Times New Roman"/>
          <w:bCs/>
          <w:i/>
          <w:sz w:val="28"/>
          <w:szCs w:val="28"/>
        </w:rPr>
        <w:t>a)</w:t>
      </w:r>
      <w:r w:rsidRPr="002A49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4366" w:rsidRPr="002A4990">
        <w:rPr>
          <w:rFonts w:ascii="Times New Roman" w:hAnsi="Times New Roman" w:cs="Times New Roman"/>
          <w:bCs/>
          <w:i/>
          <w:sz w:val="28"/>
          <w:szCs w:val="28"/>
        </w:rPr>
        <w:t xml:space="preserve">Implantação do sistema de transporte público coletivo no Município: </w:t>
      </w:r>
    </w:p>
    <w:p w:rsid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>O transporte público coletivo é um serviço essencial e influencia diretamente a qualidade de vida da população das cidades. Faz parte do cotidiano da maioria das pessoas que se deslocam para trabalhar, estudar, dentre outras atividades. Por outro lado, o transporte participa da dinâmica de desenvolvimento do município e interfere concretamente em suas organizações no contexto espacial e social.</w:t>
      </w:r>
    </w:p>
    <w:p w:rsidR="007129A6" w:rsidRPr="008358DA" w:rsidRDefault="007129A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9D4366" w:rsidRPr="009D4366" w:rsidRDefault="009D4366" w:rsidP="0087061E">
      <w:pPr>
        <w:pStyle w:val="Default"/>
        <w:ind w:right="-85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66">
        <w:rPr>
          <w:rFonts w:ascii="Times New Roman" w:hAnsi="Times New Roman" w:cs="Times New Roman"/>
          <w:i/>
          <w:sz w:val="28"/>
          <w:szCs w:val="28"/>
        </w:rPr>
        <w:t xml:space="preserve">É indispensável estabelecer diretrizes comuns e complementares, principalmente para que a administração pública tenha os meios para priorizar o transporte coletivo e os pedestres. A participação da população na formulação destas políticas e na gestão do transporte é um instrumento prático para provocar ações efetivas na área, além de auxiliar na fiscalização da atuação da prefeitura no setor. </w:t>
      </w:r>
    </w:p>
    <w:p w:rsidR="009D4366" w:rsidRPr="009D4366" w:rsidRDefault="009D4366" w:rsidP="0087061E">
      <w:pPr>
        <w:spacing w:before="0" w:after="0" w:line="240" w:lineRule="auto"/>
        <w:ind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9D4366" w:rsidRPr="0087061E" w:rsidRDefault="0087061E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8DA">
        <w:rPr>
          <w:rFonts w:ascii="Times New Roman" w:hAnsi="Times New Roman" w:cs="Times New Roman"/>
          <w:bCs/>
          <w:i/>
          <w:sz w:val="28"/>
          <w:szCs w:val="28"/>
        </w:rPr>
        <w:t>b)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>Pesquisa de demanda e itinerário: avaliação mais profunda sobre a demanda para escolha de transporte público coletivo adequado, que atenda principalmente a população dos bairros mais afastados e definição</w:t>
      </w:r>
      <w:r w:rsidR="009D4366" w:rsidRPr="0087061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 xml:space="preserve">do tipo de veículo mais adequado para o Município, </w:t>
      </w:r>
      <w:proofErr w:type="spellStart"/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>ex</w:t>
      </w:r>
      <w:proofErr w:type="spellEnd"/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 xml:space="preserve">: ônibus, vans, micro-ônibus, </w:t>
      </w:r>
      <w:proofErr w:type="spellStart"/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>etc</w:t>
      </w:r>
      <w:proofErr w:type="spellEnd"/>
      <w:r w:rsidR="00840981" w:rsidRPr="0084098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curto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840981" w:rsidRDefault="0087061E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58DA">
        <w:rPr>
          <w:rFonts w:ascii="Times New Roman" w:hAnsi="Times New Roman" w:cs="Times New Roman"/>
          <w:bCs/>
          <w:i/>
          <w:sz w:val="28"/>
          <w:szCs w:val="28"/>
        </w:rPr>
        <w:t>c)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>Implantação do sistema de transporte coletivo</w:t>
      </w:r>
      <w:r w:rsidR="0084098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médio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Pr="0087061E" w:rsidRDefault="0087061E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58DA">
        <w:rPr>
          <w:rFonts w:ascii="Times New Roman" w:hAnsi="Times New Roman" w:cs="Times New Roman"/>
          <w:bCs/>
          <w:i/>
          <w:sz w:val="28"/>
          <w:szCs w:val="28"/>
        </w:rPr>
        <w:t>d)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4366" w:rsidRPr="0087061E">
        <w:rPr>
          <w:rFonts w:ascii="Times New Roman" w:hAnsi="Times New Roman" w:cs="Times New Roman"/>
          <w:bCs/>
          <w:i/>
          <w:sz w:val="28"/>
          <w:szCs w:val="28"/>
        </w:rPr>
        <w:t>Criação de Bolsões de Estacionamento: Implantar na cidade estacionamentos para poder diminuir o fluxo de trânsito pela cidade, principalmente no Centro</w:t>
      </w:r>
      <w:r w:rsidR="0084098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366">
        <w:rPr>
          <w:rFonts w:ascii="Times New Roman" w:hAnsi="Times New Roman" w:cs="Times New Roman"/>
          <w:bCs/>
          <w:i/>
          <w:sz w:val="28"/>
          <w:szCs w:val="28"/>
        </w:rPr>
        <w:t>Meta: médio prazo</w:t>
      </w:r>
    </w:p>
    <w:p w:rsidR="009D4366" w:rsidRPr="009D4366" w:rsidRDefault="009D4366" w:rsidP="0087061E">
      <w:pPr>
        <w:pStyle w:val="PargrafodaLista"/>
        <w:spacing w:before="0" w:after="0" w:line="240" w:lineRule="auto"/>
        <w:ind w:left="0" w:right="-852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4366" w:rsidRDefault="009D4366" w:rsidP="0087061E">
      <w:pPr>
        <w:spacing w:before="0" w:after="0" w:line="240" w:lineRule="auto"/>
        <w:ind w:right="-852" w:firstLine="284"/>
      </w:pPr>
    </w:p>
    <w:p w:rsidR="00F67166" w:rsidRPr="0087061E" w:rsidRDefault="0087061E" w:rsidP="0087061E">
      <w:pPr>
        <w:ind w:right="-85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61E">
        <w:rPr>
          <w:rFonts w:ascii="Times New Roman" w:hAnsi="Times New Roman" w:cs="Times New Roman"/>
          <w:i/>
          <w:sz w:val="28"/>
          <w:szCs w:val="28"/>
        </w:rPr>
        <w:t xml:space="preserve">Morungaba, </w:t>
      </w:r>
      <w:r w:rsidR="00782489">
        <w:rPr>
          <w:rFonts w:ascii="Times New Roman" w:hAnsi="Times New Roman" w:cs="Times New Roman"/>
          <w:i/>
          <w:sz w:val="28"/>
          <w:szCs w:val="28"/>
        </w:rPr>
        <w:t>0</w:t>
      </w:r>
      <w:r w:rsidR="00C0335E">
        <w:rPr>
          <w:rFonts w:ascii="Times New Roman" w:hAnsi="Times New Roman" w:cs="Times New Roman"/>
          <w:i/>
          <w:sz w:val="28"/>
          <w:szCs w:val="28"/>
        </w:rPr>
        <w:t>8</w:t>
      </w:r>
      <w:bookmarkStart w:id="0" w:name="_GoBack"/>
      <w:bookmarkEnd w:id="0"/>
      <w:r w:rsidR="00782489">
        <w:rPr>
          <w:rFonts w:ascii="Times New Roman" w:hAnsi="Times New Roman" w:cs="Times New Roman"/>
          <w:i/>
          <w:sz w:val="28"/>
          <w:szCs w:val="28"/>
        </w:rPr>
        <w:t xml:space="preserve"> de novem</w:t>
      </w:r>
      <w:r w:rsidRPr="0087061E">
        <w:rPr>
          <w:rFonts w:ascii="Times New Roman" w:hAnsi="Times New Roman" w:cs="Times New Roman"/>
          <w:i/>
          <w:sz w:val="28"/>
          <w:szCs w:val="28"/>
        </w:rPr>
        <w:t>bro de 2019.</w:t>
      </w:r>
    </w:p>
    <w:sectPr w:rsidR="00F67166" w:rsidRPr="0087061E" w:rsidSect="008358DA">
      <w:headerReference w:type="default" r:id="rId9"/>
      <w:footerReference w:type="default" r:id="rId10"/>
      <w:pgSz w:w="11906" w:h="16838"/>
      <w:pgMar w:top="1417" w:right="1701" w:bottom="1417" w:left="1701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66" w:rsidRDefault="009D4366" w:rsidP="009D4366">
      <w:pPr>
        <w:spacing w:before="0" w:after="0" w:line="240" w:lineRule="auto"/>
      </w:pPr>
      <w:r>
        <w:separator/>
      </w:r>
    </w:p>
  </w:endnote>
  <w:endnote w:type="continuationSeparator" w:id="0">
    <w:p w:rsidR="009D4366" w:rsidRDefault="009D4366" w:rsidP="009D43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DA" w:rsidRDefault="008358DA" w:rsidP="008358DA">
    <w:pPr>
      <w:pStyle w:val="Rodap"/>
      <w:ind w:right="360"/>
      <w:jc w:val="both"/>
      <w:rPr>
        <w:rFonts w:ascii="Footlight MT Light" w:hAnsi="Footlight MT Light"/>
        <w:b/>
        <w:bCs/>
        <w:sz w:val="18"/>
        <w:szCs w:val="18"/>
        <w:shd w:val="clear" w:color="auto" w:fill="FFFFFF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1F32BB" wp14:editId="35EA19E2">
              <wp:simplePos x="0" y="0"/>
              <wp:positionH relativeFrom="column">
                <wp:posOffset>43815</wp:posOffset>
              </wp:positionH>
              <wp:positionV relativeFrom="paragraph">
                <wp:posOffset>45085</wp:posOffset>
              </wp:positionV>
              <wp:extent cx="5667375" cy="0"/>
              <wp:effectExtent l="0" t="19050" r="9525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3.55pt" to="449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" strokeweight="2.25pt"/>
          </w:pict>
        </mc:Fallback>
      </mc:AlternateContent>
    </w:r>
  </w:p>
  <w:p w:rsidR="008358DA" w:rsidRDefault="008358DA" w:rsidP="008358DA">
    <w:pPr>
      <w:pStyle w:val="Rodap"/>
      <w:ind w:right="-852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shd w:val="clear" w:color="auto" w:fill="FFFFFF"/>
      </w:rPr>
      <w:t> </w:t>
    </w:r>
    <w:r>
      <w:rPr>
        <w:rFonts w:ascii="Footlight MT Light" w:hAnsi="Footlight MT Light" w:cs="Tahoma"/>
        <w:sz w:val="18"/>
        <w:szCs w:val="18"/>
        <w:shd w:val="clear" w:color="auto" w:fill="FFFFFF"/>
      </w:rPr>
      <w:t>. </w:t>
    </w:r>
  </w:p>
  <w:p w:rsidR="008358DA" w:rsidRDefault="008358DA" w:rsidP="008358DA">
    <w:pPr>
      <w:pStyle w:val="Rodap"/>
      <w:ind w:right="-852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8358DA" w:rsidRDefault="008358DA" w:rsidP="008358DA">
    <w:pPr>
      <w:pStyle w:val="Rodap"/>
      <w:ind w:right="-852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8358DA" w:rsidRDefault="008358DA" w:rsidP="008358DA">
    <w:pPr>
      <w:pStyle w:val="Rodap"/>
      <w:ind w:right="-852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8358DA" w:rsidRPr="008358DA" w:rsidRDefault="008358DA" w:rsidP="008358DA">
    <w:pPr>
      <w:pStyle w:val="Rodap"/>
      <w:ind w:right="-852"/>
      <w:jc w:val="center"/>
      <w:rPr>
        <w:rFonts w:ascii="Footlight MT Light" w:hAnsi="Footlight MT Light" w:cs="Tahoma"/>
        <w:sz w:val="18"/>
      </w:rPr>
    </w:pPr>
    <w:proofErr w:type="gramStart"/>
    <w:r w:rsidRPr="008358DA">
      <w:rPr>
        <w:rFonts w:ascii="Footlight MT Light" w:hAnsi="Footlight MT Light" w:cs="Tahoma"/>
        <w:sz w:val="18"/>
      </w:rPr>
      <w:t>e-mail</w:t>
    </w:r>
    <w:proofErr w:type="gramEnd"/>
    <w:r w:rsidRPr="008358DA">
      <w:rPr>
        <w:rFonts w:ascii="Footlight MT Light" w:hAnsi="Footlight MT Light" w:cs="Tahoma"/>
        <w:sz w:val="18"/>
      </w:rPr>
      <w:t xml:space="preserve"> : </w:t>
    </w:r>
    <w:hyperlink r:id="rId1" w:history="1">
      <w:r w:rsidRPr="008358DA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8358DA">
      <w:rPr>
        <w:rFonts w:ascii="Footlight MT Light" w:hAnsi="Footlight MT Light" w:cs="Tahoma"/>
        <w:sz w:val="18"/>
      </w:rPr>
      <w:t xml:space="preserve">.com           </w:t>
    </w:r>
    <w:proofErr w:type="spellStart"/>
    <w:r w:rsidRPr="008358DA">
      <w:rPr>
        <w:rFonts w:ascii="Footlight MT Light" w:hAnsi="Footlight MT Light" w:cs="Tahoma"/>
        <w:sz w:val="18"/>
      </w:rPr>
      <w:t>http</w:t>
    </w:r>
    <w:proofErr w:type="spellEnd"/>
    <w:r w:rsidRPr="008358DA">
      <w:rPr>
        <w:rFonts w:ascii="Footlight MT Light" w:hAnsi="Footlight MT Light" w:cs="Tahoma"/>
        <w:sz w:val="18"/>
      </w:rPr>
      <w:t>//  www.morungaba.sp.gov.br</w:t>
    </w:r>
  </w:p>
  <w:p w:rsidR="008358DA" w:rsidRDefault="008358DA" w:rsidP="008358DA">
    <w:pPr>
      <w:pStyle w:val="Rodap"/>
      <w:ind w:right="-852"/>
    </w:pPr>
  </w:p>
  <w:p w:rsidR="008358DA" w:rsidRDefault="008358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66" w:rsidRDefault="009D4366" w:rsidP="009D4366">
      <w:pPr>
        <w:spacing w:before="0" w:after="0" w:line="240" w:lineRule="auto"/>
      </w:pPr>
      <w:r>
        <w:separator/>
      </w:r>
    </w:p>
  </w:footnote>
  <w:footnote w:type="continuationSeparator" w:id="0">
    <w:p w:rsidR="009D4366" w:rsidRDefault="009D4366" w:rsidP="009D43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66" w:rsidRDefault="00C0335E" w:rsidP="009D43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7.2pt;margin-top:-31.45pt;width:3in;height:139.65pt;z-index:251660288">
          <v:imagedata r:id="rId1" o:title="" grayscale="t"/>
        </v:shape>
        <o:OLEObject Type="Embed" ProgID="PBrush" ShapeID="_x0000_s2050" DrawAspect="Content" ObjectID="_1634464140" r:id="rId2"/>
      </w:pict>
    </w:r>
  </w:p>
  <w:p w:rsidR="009D4366" w:rsidRDefault="009D4366" w:rsidP="009D4366">
    <w:pPr>
      <w:pStyle w:val="Cabealho"/>
      <w:jc w:val="center"/>
    </w:pPr>
  </w:p>
  <w:p w:rsidR="009D4366" w:rsidRDefault="009D4366" w:rsidP="009D4366">
    <w:pPr>
      <w:pStyle w:val="Cabealho"/>
      <w:jc w:val="center"/>
    </w:pPr>
  </w:p>
  <w:p w:rsidR="009D4366" w:rsidRDefault="009D4366" w:rsidP="009D4366">
    <w:pPr>
      <w:pStyle w:val="Cabealho"/>
      <w:jc w:val="center"/>
    </w:pPr>
  </w:p>
  <w:p w:rsidR="009D4366" w:rsidRDefault="009D4366" w:rsidP="009D4366">
    <w:pPr>
      <w:pStyle w:val="Cabealho"/>
      <w:jc w:val="center"/>
    </w:pPr>
  </w:p>
  <w:p w:rsidR="009D4366" w:rsidRPr="009D4366" w:rsidRDefault="009D4366" w:rsidP="009D4366">
    <w:pPr>
      <w:pStyle w:val="Cabealho"/>
      <w:jc w:val="center"/>
      <w:rPr>
        <w:rFonts w:ascii="Garamond" w:hAnsi="Garamond"/>
        <w:b/>
        <w:color w:val="0000FF"/>
        <w:sz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782489" w:rsidRPr="00782489" w:rsidRDefault="009D4366" w:rsidP="00782489">
    <w:pPr>
      <w:pStyle w:val="Cabealho"/>
      <w:jc w:val="center"/>
      <w:rPr>
        <w:rFonts w:ascii="Garamond" w:hAnsi="Garamond"/>
        <w:b/>
        <w:i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D4366">
      <w:rPr>
        <w:rFonts w:ascii="Garamond" w:hAnsi="Garamond"/>
        <w:b/>
        <w:color w:val="0000FF"/>
        <w:sz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</w:t>
    </w:r>
    <w:r w:rsidR="0087061E">
      <w:rPr>
        <w:rFonts w:ascii="Garamond" w:hAnsi="Garamond"/>
        <w:b/>
        <w:color w:val="0000FF"/>
        <w:sz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</w:t>
    </w:r>
    <w:r w:rsidR="00782489" w:rsidRPr="00782489">
      <w:rPr>
        <w:rFonts w:ascii="Garamond" w:hAnsi="Garamond"/>
        <w:b/>
        <w:i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782489" w:rsidRPr="00782489" w:rsidRDefault="00782489" w:rsidP="00782489">
    <w:pPr>
      <w:pStyle w:val="Cabealho"/>
      <w:rPr>
        <w:i/>
        <w:sz w:val="10"/>
        <w:szCs w:val="10"/>
      </w:rPr>
    </w:pPr>
    <w:r w:rsidRPr="00782489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56EFFFF" wp14:editId="5E5F90B5">
              <wp:simplePos x="0" y="0"/>
              <wp:positionH relativeFrom="column">
                <wp:posOffset>2396490</wp:posOffset>
              </wp:positionH>
              <wp:positionV relativeFrom="paragraph">
                <wp:posOffset>27940</wp:posOffset>
              </wp:positionV>
              <wp:extent cx="2133600" cy="0"/>
              <wp:effectExtent l="0" t="19050" r="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3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2.2pt" to="356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" o:allowincell="f" strokeweight="2.25pt"/>
          </w:pict>
        </mc:Fallback>
      </mc:AlternateContent>
    </w:r>
    <w:r w:rsidRPr="00782489">
      <w:rPr>
        <w:i/>
      </w:rPr>
      <w:tab/>
    </w:r>
  </w:p>
  <w:p w:rsidR="00782489" w:rsidRPr="00782489" w:rsidRDefault="00782489" w:rsidP="00782489">
    <w:pPr>
      <w:pStyle w:val="Cabealho"/>
      <w:rPr>
        <w:rFonts w:ascii="Tahoma" w:hAnsi="Tahoma"/>
        <w:b/>
        <w:i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82489">
      <w:rPr>
        <w:i/>
      </w:rPr>
      <w:tab/>
    </w:r>
    <w:r w:rsidRPr="00782489">
      <w:rPr>
        <w:rFonts w:ascii="Tahoma" w:hAnsi="Tahoma"/>
        <w:b/>
        <w:i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Lei Complementar nº 072/19</w:t>
    </w:r>
  </w:p>
  <w:p w:rsidR="009D4366" w:rsidRDefault="009D4366" w:rsidP="0078248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7D73"/>
    <w:multiLevelType w:val="hybridMultilevel"/>
    <w:tmpl w:val="0316C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6D81"/>
    <w:multiLevelType w:val="hybridMultilevel"/>
    <w:tmpl w:val="23F84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2ED8"/>
    <w:multiLevelType w:val="hybridMultilevel"/>
    <w:tmpl w:val="9580CD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CB408A"/>
    <w:multiLevelType w:val="hybridMultilevel"/>
    <w:tmpl w:val="2BC46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B4764"/>
    <w:multiLevelType w:val="hybridMultilevel"/>
    <w:tmpl w:val="80500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6329A"/>
    <w:multiLevelType w:val="hybridMultilevel"/>
    <w:tmpl w:val="0ED2EBC6"/>
    <w:lvl w:ilvl="0" w:tplc="61E63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F73714"/>
    <w:multiLevelType w:val="hybridMultilevel"/>
    <w:tmpl w:val="12E4F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F0D69"/>
    <w:multiLevelType w:val="hybridMultilevel"/>
    <w:tmpl w:val="2ED4D6AE"/>
    <w:lvl w:ilvl="0" w:tplc="843C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CD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CC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69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2C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6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E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ED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2C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44201B"/>
    <w:multiLevelType w:val="hybridMultilevel"/>
    <w:tmpl w:val="8124A3F6"/>
    <w:lvl w:ilvl="0" w:tplc="BDDE7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07"/>
    <w:rsid w:val="000D02E7"/>
    <w:rsid w:val="001F2807"/>
    <w:rsid w:val="0028788F"/>
    <w:rsid w:val="002A4990"/>
    <w:rsid w:val="00460260"/>
    <w:rsid w:val="007129A6"/>
    <w:rsid w:val="00782489"/>
    <w:rsid w:val="008358DA"/>
    <w:rsid w:val="00840981"/>
    <w:rsid w:val="0087061E"/>
    <w:rsid w:val="008E506B"/>
    <w:rsid w:val="009D4366"/>
    <w:rsid w:val="00AA2100"/>
    <w:rsid w:val="00C0335E"/>
    <w:rsid w:val="00C0716A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0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807"/>
    <w:pPr>
      <w:ind w:left="720"/>
      <w:contextualSpacing/>
    </w:pPr>
  </w:style>
  <w:style w:type="paragraph" w:customStyle="1" w:styleId="Default">
    <w:name w:val="Default"/>
    <w:rsid w:val="001F2807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43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366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D43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366"/>
    <w:rPr>
      <w:rFonts w:eastAsiaTheme="minorEastAsi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8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8D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rsid w:val="00835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0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807"/>
    <w:pPr>
      <w:ind w:left="720"/>
      <w:contextualSpacing/>
    </w:pPr>
  </w:style>
  <w:style w:type="paragraph" w:customStyle="1" w:styleId="Default">
    <w:name w:val="Default"/>
    <w:rsid w:val="001F2807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43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366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D43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366"/>
    <w:rPr>
      <w:rFonts w:eastAsiaTheme="minorEastAsi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8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8D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rsid w:val="0083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D32F-D0ED-46E8-BAB6-0D39E0B5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Marilia Leite Rodrigues Frederico</cp:lastModifiedBy>
  <cp:revision>4</cp:revision>
  <cp:lastPrinted>2019-10-09T19:57:00Z</cp:lastPrinted>
  <dcterms:created xsi:type="dcterms:W3CDTF">2019-11-04T19:29:00Z</dcterms:created>
  <dcterms:modified xsi:type="dcterms:W3CDTF">2019-11-05T15:03:00Z</dcterms:modified>
</cp:coreProperties>
</file>